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210" w:rsidRPr="00AD1210" w:rsidRDefault="00AD1210" w:rsidP="00AD121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AD1210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Explorando porcentagens</w:t>
      </w:r>
    </w:p>
    <w:p w:rsidR="00AD1210" w:rsidRPr="00AD1210" w:rsidRDefault="00AD1210" w:rsidP="00AD12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AD121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Objetivo(s) </w:t>
      </w:r>
    </w:p>
    <w:p w:rsidR="00AD1210" w:rsidRPr="00AD1210" w:rsidRDefault="00AD1210" w:rsidP="00AD1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1210">
        <w:rPr>
          <w:rFonts w:ascii="Times New Roman" w:eastAsia="Times New Roman" w:hAnsi="Times New Roman" w:cs="Times New Roman"/>
          <w:sz w:val="24"/>
          <w:szCs w:val="24"/>
          <w:lang w:eastAsia="pt-BR"/>
        </w:rPr>
        <w:t>- Resolver situações diversas com cálculos percentuais.</w:t>
      </w:r>
      <w:r w:rsidRPr="00AD121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- Relacionar as situações e suas estratégias de resolução. </w:t>
      </w:r>
    </w:p>
    <w:p w:rsidR="00AD1210" w:rsidRDefault="00AD1210" w:rsidP="00AD1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121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Ano(s</w:t>
      </w:r>
      <w:r w:rsidR="00DC3F3E" w:rsidRPr="00AD121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bookmarkStart w:id="0" w:name="_GoBack"/>
      <w:bookmarkEnd w:id="0"/>
      <w:r w:rsidR="00DC3F3E" w:rsidRPr="00AD1210">
        <w:rPr>
          <w:rFonts w:ascii="Times New Roman" w:eastAsia="Times New Roman" w:hAnsi="Times New Roman" w:cs="Times New Roman"/>
          <w:sz w:val="24"/>
          <w:szCs w:val="24"/>
          <w:lang w:eastAsia="pt-BR"/>
        </w:rPr>
        <w:t>6º</w:t>
      </w:r>
      <w:r w:rsidR="00DC3F3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</w:t>
      </w:r>
      <w:r w:rsidRPr="00AD1210">
        <w:rPr>
          <w:rFonts w:ascii="Times New Roman" w:eastAsia="Times New Roman" w:hAnsi="Times New Roman" w:cs="Times New Roman"/>
          <w:sz w:val="24"/>
          <w:szCs w:val="24"/>
          <w:lang w:eastAsia="pt-BR"/>
        </w:rPr>
        <w:t>7º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</w:t>
      </w:r>
      <w:r w:rsidRPr="00AD1210">
        <w:rPr>
          <w:rFonts w:ascii="Times New Roman" w:eastAsia="Times New Roman" w:hAnsi="Times New Roman" w:cs="Times New Roman"/>
          <w:sz w:val="24"/>
          <w:szCs w:val="24"/>
          <w:lang w:eastAsia="pt-BR"/>
        </w:rPr>
        <w:t>8º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e </w:t>
      </w:r>
      <w:r w:rsidRPr="00AD1210">
        <w:rPr>
          <w:rFonts w:ascii="Times New Roman" w:eastAsia="Times New Roman" w:hAnsi="Times New Roman" w:cs="Times New Roman"/>
          <w:sz w:val="24"/>
          <w:szCs w:val="24"/>
          <w:lang w:eastAsia="pt-BR"/>
        </w:rPr>
        <w:t>9º</w:t>
      </w:r>
    </w:p>
    <w:p w:rsidR="00AD1210" w:rsidRPr="00AD1210" w:rsidRDefault="00AD1210" w:rsidP="00AD12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AD1210" w:rsidRDefault="00AD1210" w:rsidP="00AD1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121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Tempo </w:t>
      </w:r>
      <w:r w:rsidR="00DC3F3E" w:rsidRPr="00AD121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estimado: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6</w:t>
      </w:r>
      <w:proofErr w:type="gramEnd"/>
      <w:r w:rsidRPr="00AD121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aulas</w:t>
      </w:r>
    </w:p>
    <w:p w:rsidR="00AD1210" w:rsidRPr="00AD1210" w:rsidRDefault="00AD1210" w:rsidP="00AD12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AD1210" w:rsidRPr="00AD1210" w:rsidRDefault="00AD1210" w:rsidP="00AD12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AD121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Material necessário </w:t>
      </w:r>
    </w:p>
    <w:p w:rsidR="00AD1210" w:rsidRPr="00AD1210" w:rsidRDefault="00AD1210" w:rsidP="00AD1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1210">
        <w:rPr>
          <w:rFonts w:ascii="Times New Roman" w:eastAsia="Times New Roman" w:hAnsi="Times New Roman" w:cs="Times New Roman"/>
          <w:sz w:val="24"/>
          <w:szCs w:val="24"/>
          <w:lang w:eastAsia="pt-BR"/>
        </w:rPr>
        <w:t>Calculadoras e notícias de jornais, propagandas e folhetos comerciais com porcentagens.</w:t>
      </w:r>
    </w:p>
    <w:p w:rsidR="00AD1210" w:rsidRPr="00AD1210" w:rsidRDefault="00AD1210" w:rsidP="00AD12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AD121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Desenvolvimento </w:t>
      </w:r>
    </w:p>
    <w:p w:rsidR="00AD1210" w:rsidRPr="00AD1210" w:rsidRDefault="00AD1210" w:rsidP="00AD12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AD121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1ª etapa </w:t>
      </w:r>
    </w:p>
    <w:p w:rsidR="00AD1210" w:rsidRPr="00AD1210" w:rsidRDefault="00AD1210" w:rsidP="00AD12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1210">
        <w:rPr>
          <w:rFonts w:ascii="Times New Roman" w:eastAsia="Times New Roman" w:hAnsi="Times New Roman" w:cs="Times New Roman"/>
          <w:sz w:val="24"/>
          <w:szCs w:val="24"/>
          <w:lang w:eastAsia="pt-BR"/>
        </w:rPr>
        <w:t>Distribua as notícias, as propagandas e os folhetos aos alunos e peça que, em duplas, eles interpretem o significado dos números acompanhados do sinal %. O que significam? Como foram calculados? Todos deverão expor suas hipóteses e registrá-las. </w:t>
      </w:r>
    </w:p>
    <w:p w:rsidR="00AD1210" w:rsidRPr="00AD1210" w:rsidRDefault="00AD1210" w:rsidP="00AD12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AD121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2ª etapa </w:t>
      </w:r>
    </w:p>
    <w:p w:rsidR="00AD1210" w:rsidRPr="00AD1210" w:rsidRDefault="00AD1210" w:rsidP="00AD1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1210">
        <w:rPr>
          <w:rFonts w:ascii="Times New Roman" w:eastAsia="Times New Roman" w:hAnsi="Times New Roman" w:cs="Times New Roman"/>
          <w:sz w:val="24"/>
          <w:szCs w:val="24"/>
          <w:lang w:eastAsia="pt-BR"/>
        </w:rPr>
        <w:t>Retome as conclusões dos estudantes sobre como obter porcentagens. Em seguida, apresente a seguinte lista de cálculos para que, individualmente, eles os classifiquem em fáceis e difíceis e justifiquem suas decisões.</w:t>
      </w:r>
      <w:r w:rsidRPr="00AD121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- 100% de 50</w:t>
      </w:r>
      <w:r w:rsidRPr="00AD121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- 12% de 332</w:t>
      </w:r>
      <w:r w:rsidRPr="00AD121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- 30% de 1.556</w:t>
      </w:r>
      <w:r w:rsidRPr="00AD121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- 150% de 400</w:t>
      </w:r>
      <w:r w:rsidRPr="00AD121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- 50% de 30</w:t>
      </w:r>
      <w:r w:rsidRPr="00AD121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- 11% de 622</w:t>
      </w:r>
      <w:r w:rsidRPr="00AD121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- 43% 1.533</w:t>
      </w:r>
      <w:r w:rsidRPr="00AD121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- 6% de 998</w:t>
      </w:r>
      <w:r w:rsidRPr="00AD121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- 25% de 44</w:t>
      </w:r>
      <w:r w:rsidRPr="00AD121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- 95% de 10</w:t>
      </w:r>
      <w:r w:rsidRPr="00AD121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- 69% de 69</w:t>
      </w:r>
      <w:r w:rsidRPr="00AD121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- 0,5% de 2.978</w:t>
      </w:r>
      <w:r w:rsidRPr="00AD121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- 50% de 50</w:t>
      </w:r>
      <w:r w:rsidRPr="00AD121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- 310% de </w:t>
      </w:r>
      <w:proofErr w:type="gramStart"/>
      <w:r w:rsidRPr="00AD1210">
        <w:rPr>
          <w:rFonts w:ascii="Times New Roman" w:eastAsia="Times New Roman" w:hAnsi="Times New Roman" w:cs="Times New Roman"/>
          <w:sz w:val="24"/>
          <w:szCs w:val="24"/>
          <w:lang w:eastAsia="pt-BR"/>
        </w:rPr>
        <w:t>198</w:t>
      </w:r>
      <w:proofErr w:type="gramEnd"/>
    </w:p>
    <w:p w:rsidR="00AD1210" w:rsidRPr="00AD1210" w:rsidRDefault="00AD1210" w:rsidP="00AD12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AD121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3ª etapa </w:t>
      </w:r>
    </w:p>
    <w:p w:rsidR="00AD1210" w:rsidRPr="00AD1210" w:rsidRDefault="00AD1210" w:rsidP="00AD12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1210">
        <w:rPr>
          <w:rFonts w:ascii="Times New Roman" w:eastAsia="Times New Roman" w:hAnsi="Times New Roman" w:cs="Times New Roman"/>
          <w:sz w:val="24"/>
          <w:szCs w:val="24"/>
          <w:lang w:eastAsia="pt-BR"/>
        </w:rPr>
        <w:t>Organize uma sessão de cálculo mental com os exercícios anteriores para recuperar as estratégias descritas nas justificativas. Para conferir se as respostas estão certas, os alunos devem usar a calculadora.</w:t>
      </w:r>
    </w:p>
    <w:p w:rsidR="00AD1210" w:rsidRPr="00AD1210" w:rsidRDefault="00AD1210" w:rsidP="00AD12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AD121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4ª etapa </w:t>
      </w:r>
    </w:p>
    <w:p w:rsidR="00AD1210" w:rsidRPr="00AD1210" w:rsidRDefault="00AD1210" w:rsidP="00AD1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121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Peça que os alunos registrem os tipos de resolução que surgiram na sessão de cálculo mental e, então, confiram se as propostas poderiam ser mais práticas. A ideia aqui é levar a turma a perceber que toda </w:t>
      </w:r>
      <w:r w:rsidRPr="00AD1210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porcentagem envolve a questão de proporcionalidade entre o todo e uma parte. Sistematize o conteúdo, mostrando os prós e os contras das resoluções. </w:t>
      </w:r>
    </w:p>
    <w:p w:rsidR="00AD1210" w:rsidRDefault="00AD1210" w:rsidP="00AD12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AD121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Flexibilização </w:t>
      </w:r>
    </w:p>
    <w:p w:rsidR="00AD1210" w:rsidRPr="00AD1210" w:rsidRDefault="00AD1210" w:rsidP="00AD12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AD1210" w:rsidRPr="00AD1210" w:rsidRDefault="00AD1210" w:rsidP="00AD1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121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2ª etapa </w:t>
      </w:r>
      <w:r w:rsidRPr="00AD121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Converse com o professor da sala de recursos para ver as possibilidades de adaptação. </w:t>
      </w:r>
    </w:p>
    <w:p w:rsidR="00AD1210" w:rsidRPr="00AD1210" w:rsidRDefault="00AD1210" w:rsidP="00AD1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121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AD121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3ª etapa </w:t>
      </w:r>
      <w:r w:rsidRPr="00AD121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Selecione os exercícios com porcentagens básicas, como 100% e 50% e valores redondos. </w:t>
      </w:r>
    </w:p>
    <w:p w:rsidR="00AD1210" w:rsidRPr="00AD1210" w:rsidRDefault="00AD1210" w:rsidP="00AD1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121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AD121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4ª etapa </w:t>
      </w:r>
      <w:r w:rsidRPr="00AD121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Peça que os alunos registrem os tipos de resolução que surgiram na sessão de cálculo mental e, então, confiram se as propostas poderiam ser mais práticas. A ideia aqui é levar a turma a perceber que toda porcentagem envolve a questão de proporcionalidade entre o todo e uma parte. Sistematize o conteúdo, mostrando os prós e os contras das resoluções. </w:t>
      </w:r>
      <w:r w:rsidRPr="00AD121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AD121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AD121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5ª etapa </w:t>
      </w:r>
      <w:r w:rsidRPr="00AD121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Substitua os valores originais por números redondos.</w:t>
      </w:r>
    </w:p>
    <w:p w:rsidR="00AD1210" w:rsidRPr="00AD1210" w:rsidRDefault="00AD1210" w:rsidP="00AD1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1210">
        <w:rPr>
          <w:rFonts w:ascii="Times New Roman" w:eastAsia="Times New Roman" w:hAnsi="Times New Roman" w:cs="Times New Roman"/>
          <w:sz w:val="24"/>
          <w:szCs w:val="24"/>
          <w:lang w:eastAsia="pt-BR"/>
        </w:rPr>
        <w:t>No caso de estudantes com deficiência intelectual, retome a investigação das relações entre porcentagem e proporção com base em cálculos que envolvam números redondos e percentuais básicos, como 25, 50 e 100.</w:t>
      </w:r>
    </w:p>
    <w:p w:rsidR="00920CAE" w:rsidRPr="00AD1210" w:rsidRDefault="00AD1210">
      <w:pPr>
        <w:rPr>
          <w:b/>
        </w:rPr>
      </w:pPr>
      <w:r w:rsidRPr="00AD1210">
        <w:rPr>
          <w:b/>
        </w:rPr>
        <w:t>Fonte: Novaescolaclube</w:t>
      </w:r>
    </w:p>
    <w:sectPr w:rsidR="00920CAE" w:rsidRPr="00AD1210" w:rsidSect="00AD1210">
      <w:pgSz w:w="11906" w:h="16838"/>
      <w:pgMar w:top="851" w:right="1134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210"/>
    <w:rsid w:val="001D3DF8"/>
    <w:rsid w:val="00920CAE"/>
    <w:rsid w:val="00AD1210"/>
    <w:rsid w:val="00C06484"/>
    <w:rsid w:val="00DC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AD12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AD121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D1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D12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AD12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AD121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D1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D12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2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9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2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48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8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67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6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1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1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56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6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6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4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83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9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0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19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7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5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1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5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45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54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36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01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265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6852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1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362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76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51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9361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65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6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19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255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586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438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049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69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64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703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988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42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9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413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0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3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05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9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382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</dc:creator>
  <cp:lastModifiedBy>lucas</cp:lastModifiedBy>
  <cp:revision>2</cp:revision>
  <dcterms:created xsi:type="dcterms:W3CDTF">2016-01-29T00:55:00Z</dcterms:created>
  <dcterms:modified xsi:type="dcterms:W3CDTF">2016-01-29T01:04:00Z</dcterms:modified>
</cp:coreProperties>
</file>